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F6D" w:rsidRDefault="00142800" w:rsidP="00B37F6D">
      <w:pPr>
        <w:spacing w:line="480" w:lineRule="auto"/>
        <w:jc w:val="center"/>
        <w:rPr>
          <w:rFonts w:ascii="Times New Roman" w:hAnsi="Times New Roman" w:cs="Times New Roman"/>
          <w:sz w:val="24"/>
          <w:szCs w:val="24"/>
        </w:rPr>
      </w:pPr>
    </w:p>
    <w:p w:rsidR="00B37F6D" w:rsidRDefault="00142800" w:rsidP="00B37F6D">
      <w:pPr>
        <w:spacing w:line="480" w:lineRule="auto"/>
        <w:jc w:val="center"/>
        <w:rPr>
          <w:rFonts w:ascii="Times New Roman" w:hAnsi="Times New Roman" w:cs="Times New Roman"/>
          <w:sz w:val="24"/>
          <w:szCs w:val="24"/>
        </w:rPr>
      </w:pPr>
    </w:p>
    <w:p w:rsidR="00B37F6D" w:rsidRDefault="00142800" w:rsidP="00B37F6D">
      <w:pPr>
        <w:spacing w:line="480" w:lineRule="auto"/>
        <w:jc w:val="center"/>
        <w:rPr>
          <w:rFonts w:ascii="Times New Roman" w:hAnsi="Times New Roman" w:cs="Times New Roman"/>
          <w:sz w:val="24"/>
          <w:szCs w:val="24"/>
        </w:rPr>
      </w:pPr>
    </w:p>
    <w:p w:rsidR="00B37F6D" w:rsidRDefault="00142800" w:rsidP="00B37F6D">
      <w:pPr>
        <w:spacing w:line="480" w:lineRule="auto"/>
        <w:jc w:val="center"/>
        <w:rPr>
          <w:rFonts w:ascii="Times New Roman" w:hAnsi="Times New Roman" w:cs="Times New Roman"/>
          <w:sz w:val="24"/>
          <w:szCs w:val="24"/>
        </w:rPr>
      </w:pPr>
    </w:p>
    <w:p w:rsidR="00B37F6D" w:rsidRDefault="00142800" w:rsidP="00B37F6D">
      <w:pPr>
        <w:spacing w:line="480" w:lineRule="auto"/>
        <w:jc w:val="center"/>
        <w:rPr>
          <w:rFonts w:ascii="Times New Roman" w:hAnsi="Times New Roman" w:cs="Times New Roman"/>
          <w:sz w:val="24"/>
          <w:szCs w:val="24"/>
        </w:rPr>
      </w:pPr>
    </w:p>
    <w:p w:rsidR="00032FA0" w:rsidRPr="00B37F6D" w:rsidRDefault="00646603" w:rsidP="00B37F6D">
      <w:pPr>
        <w:spacing w:line="480" w:lineRule="auto"/>
        <w:jc w:val="center"/>
        <w:rPr>
          <w:rFonts w:ascii="Times New Roman" w:hAnsi="Times New Roman" w:cs="Times New Roman"/>
          <w:sz w:val="24"/>
          <w:szCs w:val="24"/>
        </w:rPr>
      </w:pPr>
      <w:r w:rsidRPr="00B37F6D">
        <w:rPr>
          <w:rFonts w:ascii="Times New Roman" w:hAnsi="Times New Roman" w:cs="Times New Roman"/>
          <w:sz w:val="24"/>
          <w:szCs w:val="24"/>
        </w:rPr>
        <w:t>Accounting case</w:t>
      </w:r>
    </w:p>
    <w:p w:rsidR="00B37F6D" w:rsidRPr="00B37F6D" w:rsidRDefault="00646603" w:rsidP="00B37F6D">
      <w:pPr>
        <w:spacing w:line="480" w:lineRule="auto"/>
        <w:jc w:val="center"/>
        <w:rPr>
          <w:rFonts w:ascii="Times New Roman" w:hAnsi="Times New Roman" w:cs="Times New Roman"/>
          <w:sz w:val="24"/>
          <w:szCs w:val="24"/>
        </w:rPr>
      </w:pPr>
      <w:r w:rsidRPr="00B37F6D">
        <w:rPr>
          <w:rFonts w:ascii="Times New Roman" w:hAnsi="Times New Roman" w:cs="Times New Roman"/>
          <w:sz w:val="24"/>
          <w:szCs w:val="24"/>
        </w:rPr>
        <w:t>Name</w:t>
      </w:r>
    </w:p>
    <w:p w:rsidR="00B37F6D" w:rsidRPr="00B37F6D" w:rsidRDefault="004369E4" w:rsidP="00B37F6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37F6D" w:rsidRPr="00B37F6D" w:rsidRDefault="00646603" w:rsidP="00B37F6D">
      <w:pPr>
        <w:spacing w:line="480" w:lineRule="auto"/>
        <w:jc w:val="center"/>
        <w:rPr>
          <w:rFonts w:ascii="Times New Roman" w:hAnsi="Times New Roman" w:cs="Times New Roman"/>
          <w:sz w:val="24"/>
          <w:szCs w:val="24"/>
        </w:rPr>
      </w:pPr>
      <w:r w:rsidRPr="00B37F6D">
        <w:rPr>
          <w:rFonts w:ascii="Times New Roman" w:hAnsi="Times New Roman" w:cs="Times New Roman"/>
          <w:sz w:val="24"/>
          <w:szCs w:val="24"/>
        </w:rPr>
        <w:t>Course</w:t>
      </w:r>
    </w:p>
    <w:p w:rsidR="00B37F6D" w:rsidRDefault="00646603" w:rsidP="00B37F6D">
      <w:pPr>
        <w:spacing w:line="480" w:lineRule="auto"/>
        <w:jc w:val="center"/>
        <w:rPr>
          <w:rFonts w:ascii="Times New Roman" w:hAnsi="Times New Roman" w:cs="Times New Roman"/>
          <w:sz w:val="24"/>
          <w:szCs w:val="24"/>
        </w:rPr>
      </w:pPr>
      <w:r w:rsidRPr="00B37F6D">
        <w:rPr>
          <w:rFonts w:ascii="Times New Roman" w:hAnsi="Times New Roman" w:cs="Times New Roman"/>
          <w:sz w:val="24"/>
          <w:szCs w:val="24"/>
        </w:rPr>
        <w:t>Date</w:t>
      </w:r>
    </w:p>
    <w:p w:rsidR="00B37F6D" w:rsidRDefault="00142800" w:rsidP="00B37F6D">
      <w:pPr>
        <w:spacing w:line="480" w:lineRule="auto"/>
        <w:jc w:val="center"/>
        <w:rPr>
          <w:rFonts w:ascii="Times New Roman" w:hAnsi="Times New Roman" w:cs="Times New Roman"/>
          <w:sz w:val="24"/>
          <w:szCs w:val="24"/>
        </w:rPr>
      </w:pPr>
    </w:p>
    <w:p w:rsidR="00B37F6D" w:rsidRDefault="00142800" w:rsidP="00B37F6D">
      <w:pPr>
        <w:spacing w:line="480" w:lineRule="auto"/>
        <w:jc w:val="center"/>
        <w:rPr>
          <w:rFonts w:ascii="Times New Roman" w:hAnsi="Times New Roman" w:cs="Times New Roman"/>
          <w:sz w:val="24"/>
          <w:szCs w:val="24"/>
        </w:rPr>
      </w:pPr>
    </w:p>
    <w:p w:rsidR="00B37F6D" w:rsidRDefault="00142800" w:rsidP="00B37F6D">
      <w:pPr>
        <w:spacing w:line="480" w:lineRule="auto"/>
        <w:jc w:val="center"/>
        <w:rPr>
          <w:rFonts w:ascii="Times New Roman" w:hAnsi="Times New Roman" w:cs="Times New Roman"/>
          <w:sz w:val="24"/>
          <w:szCs w:val="24"/>
        </w:rPr>
      </w:pPr>
    </w:p>
    <w:p w:rsidR="00B37F6D" w:rsidRDefault="00142800" w:rsidP="00B37F6D">
      <w:pPr>
        <w:spacing w:line="480" w:lineRule="auto"/>
        <w:jc w:val="center"/>
        <w:rPr>
          <w:rFonts w:ascii="Times New Roman" w:hAnsi="Times New Roman" w:cs="Times New Roman"/>
          <w:sz w:val="24"/>
          <w:szCs w:val="24"/>
        </w:rPr>
      </w:pPr>
    </w:p>
    <w:p w:rsidR="00B37F6D" w:rsidRDefault="00142800" w:rsidP="00B37F6D">
      <w:pPr>
        <w:spacing w:line="480" w:lineRule="auto"/>
        <w:jc w:val="center"/>
        <w:rPr>
          <w:rFonts w:ascii="Times New Roman" w:hAnsi="Times New Roman" w:cs="Times New Roman"/>
          <w:sz w:val="24"/>
          <w:szCs w:val="24"/>
        </w:rPr>
      </w:pPr>
    </w:p>
    <w:p w:rsidR="00B37F6D" w:rsidRDefault="00142800" w:rsidP="00B37F6D">
      <w:pPr>
        <w:spacing w:line="480" w:lineRule="auto"/>
        <w:jc w:val="center"/>
        <w:rPr>
          <w:rFonts w:ascii="Times New Roman" w:hAnsi="Times New Roman" w:cs="Times New Roman"/>
          <w:sz w:val="24"/>
          <w:szCs w:val="24"/>
        </w:rPr>
      </w:pPr>
    </w:p>
    <w:p w:rsidR="00B37F6D" w:rsidRPr="00B37F6D" w:rsidRDefault="00142800" w:rsidP="00B37F6D">
      <w:pPr>
        <w:spacing w:line="480" w:lineRule="auto"/>
        <w:jc w:val="center"/>
        <w:rPr>
          <w:rFonts w:ascii="Times New Roman" w:hAnsi="Times New Roman" w:cs="Times New Roman"/>
          <w:sz w:val="24"/>
          <w:szCs w:val="24"/>
        </w:rPr>
      </w:pPr>
    </w:p>
    <w:p w:rsidR="002211B4" w:rsidRPr="00B37F6D" w:rsidRDefault="00646603" w:rsidP="00B37F6D">
      <w:pPr>
        <w:spacing w:line="480" w:lineRule="auto"/>
        <w:rPr>
          <w:rFonts w:ascii="Times New Roman" w:hAnsi="Times New Roman" w:cs="Times New Roman"/>
          <w:sz w:val="24"/>
          <w:szCs w:val="24"/>
        </w:rPr>
      </w:pPr>
      <w:r w:rsidRPr="00B37F6D">
        <w:rPr>
          <w:rFonts w:ascii="Times New Roman" w:eastAsia="Times New Roman" w:hAnsi="Times New Roman" w:cs="Times New Roman"/>
          <w:b/>
          <w:bCs/>
          <w:sz w:val="24"/>
          <w:szCs w:val="24"/>
        </w:rPr>
        <w:lastRenderedPageBreak/>
        <w:t>Instruction</w:t>
      </w:r>
    </w:p>
    <w:p w:rsidR="002211B4" w:rsidRPr="00B37F6D" w:rsidRDefault="00646603" w:rsidP="00B37F6D">
      <w:pPr>
        <w:spacing w:after="0" w:line="480" w:lineRule="auto"/>
        <w:rPr>
          <w:rFonts w:ascii="Times New Roman" w:eastAsia="Times New Roman" w:hAnsi="Times New Roman" w:cs="Times New Roman"/>
          <w:sz w:val="24"/>
          <w:szCs w:val="24"/>
        </w:rPr>
      </w:pPr>
      <w:r w:rsidRPr="00B37F6D">
        <w:rPr>
          <w:rFonts w:ascii="Times New Roman" w:eastAsia="Times New Roman" w:hAnsi="Times New Roman" w:cs="Times New Roman"/>
          <w:sz w:val="24"/>
          <w:szCs w:val="24"/>
        </w:rPr>
        <w:t xml:space="preserve">Should the company buy or make the product? </w:t>
      </w:r>
    </w:p>
    <w:p w:rsidR="002211B4" w:rsidRPr="00B37F6D" w:rsidRDefault="00646603" w:rsidP="00B37F6D">
      <w:pPr>
        <w:tabs>
          <w:tab w:val="left" w:pos="3045"/>
        </w:tabs>
        <w:spacing w:after="0" w:line="480" w:lineRule="auto"/>
        <w:rPr>
          <w:rFonts w:ascii="Times New Roman" w:eastAsia="Times New Roman" w:hAnsi="Times New Roman" w:cs="Times New Roman"/>
          <w:sz w:val="24"/>
          <w:szCs w:val="24"/>
        </w:rPr>
      </w:pPr>
      <w:r w:rsidRPr="00B37F6D">
        <w:rPr>
          <w:rFonts w:ascii="Times New Roman" w:eastAsia="Times New Roman" w:hAnsi="Times New Roman" w:cs="Times New Roman"/>
          <w:sz w:val="24"/>
          <w:szCs w:val="24"/>
        </w:rPr>
        <w:t>Total cost of production =152,000</w:t>
      </w:r>
    </w:p>
    <w:p w:rsidR="001D4712" w:rsidRPr="00B37F6D" w:rsidRDefault="00646603" w:rsidP="00B37F6D">
      <w:pPr>
        <w:tabs>
          <w:tab w:val="left" w:pos="3045"/>
        </w:tabs>
        <w:spacing w:after="0" w:line="480" w:lineRule="auto"/>
        <w:rPr>
          <w:rFonts w:ascii="Times New Roman" w:eastAsia="Times New Roman" w:hAnsi="Times New Roman" w:cs="Times New Roman"/>
          <w:sz w:val="24"/>
          <w:szCs w:val="24"/>
        </w:rPr>
      </w:pPr>
      <w:r w:rsidRPr="00B37F6D">
        <w:rPr>
          <w:rFonts w:ascii="Times New Roman" w:eastAsia="Times New Roman" w:hAnsi="Times New Roman" w:cs="Times New Roman"/>
          <w:sz w:val="24"/>
          <w:szCs w:val="24"/>
        </w:rPr>
        <w:t>Total cost incurred in buying from supplier would be (16 x 8000) + (2/3 x 48, 000)</w:t>
      </w:r>
    </w:p>
    <w:p w:rsidR="00C14283" w:rsidRPr="00B37F6D" w:rsidRDefault="00646603" w:rsidP="00B37F6D">
      <w:pPr>
        <w:tabs>
          <w:tab w:val="left" w:pos="3045"/>
        </w:tabs>
        <w:spacing w:after="0" w:line="480" w:lineRule="auto"/>
        <w:rPr>
          <w:rFonts w:ascii="Times New Roman" w:eastAsia="Times New Roman" w:hAnsi="Times New Roman" w:cs="Times New Roman"/>
          <w:sz w:val="24"/>
          <w:szCs w:val="24"/>
        </w:rPr>
      </w:pPr>
      <w:r w:rsidRPr="00B37F6D">
        <w:rPr>
          <w:rFonts w:ascii="Times New Roman" w:eastAsia="Times New Roman" w:hAnsi="Times New Roman" w:cs="Times New Roman"/>
          <w:sz w:val="24"/>
          <w:szCs w:val="24"/>
        </w:rPr>
        <w:t xml:space="preserve">                                                                               =128,000 + 32,000</w:t>
      </w:r>
    </w:p>
    <w:p w:rsidR="00C14283" w:rsidRPr="00B37F6D" w:rsidRDefault="00646603" w:rsidP="00B37F6D">
      <w:pPr>
        <w:tabs>
          <w:tab w:val="left" w:pos="3045"/>
        </w:tabs>
        <w:spacing w:after="0" w:line="480" w:lineRule="auto"/>
        <w:rPr>
          <w:rFonts w:ascii="Times New Roman" w:eastAsia="Times New Roman" w:hAnsi="Times New Roman" w:cs="Times New Roman"/>
          <w:sz w:val="24"/>
          <w:szCs w:val="24"/>
        </w:rPr>
      </w:pPr>
      <w:r w:rsidRPr="00B37F6D">
        <w:rPr>
          <w:rFonts w:ascii="Times New Roman" w:eastAsia="Times New Roman" w:hAnsi="Times New Roman" w:cs="Times New Roman"/>
          <w:sz w:val="24"/>
          <w:szCs w:val="24"/>
        </w:rPr>
        <w:t xml:space="preserve">                                                                                =160,000</w:t>
      </w:r>
    </w:p>
    <w:p w:rsidR="00C14283" w:rsidRPr="00B37F6D" w:rsidRDefault="00646603" w:rsidP="00B37F6D">
      <w:pPr>
        <w:tabs>
          <w:tab w:val="left" w:pos="3045"/>
        </w:tabs>
        <w:spacing w:after="0" w:line="480" w:lineRule="auto"/>
        <w:rPr>
          <w:rFonts w:ascii="Times New Roman" w:eastAsia="Times New Roman" w:hAnsi="Times New Roman" w:cs="Times New Roman"/>
          <w:sz w:val="24"/>
          <w:szCs w:val="24"/>
        </w:rPr>
      </w:pPr>
      <w:r w:rsidRPr="00B37F6D">
        <w:rPr>
          <w:rFonts w:ascii="Times New Roman" w:eastAsia="Times New Roman" w:hAnsi="Times New Roman" w:cs="Times New Roman"/>
          <w:sz w:val="24"/>
          <w:szCs w:val="24"/>
        </w:rPr>
        <w:t>The company should make the product since the cost of producing the product is relatively lower than the cost of buying of the product. The main reason why people engage is to make the profit that can sustain the operations of the business.</w:t>
      </w:r>
    </w:p>
    <w:p w:rsidR="002211B4" w:rsidRPr="00B37F6D" w:rsidRDefault="00646603" w:rsidP="00B37F6D">
      <w:pPr>
        <w:spacing w:after="0" w:line="480" w:lineRule="auto"/>
        <w:rPr>
          <w:rFonts w:ascii="Times New Roman" w:eastAsia="Times New Roman" w:hAnsi="Times New Roman" w:cs="Times New Roman"/>
          <w:sz w:val="24"/>
          <w:szCs w:val="24"/>
        </w:rPr>
      </w:pPr>
      <w:r w:rsidRPr="00B37F6D">
        <w:rPr>
          <w:rFonts w:ascii="Times New Roman" w:eastAsia="Times New Roman" w:hAnsi="Times New Roman" w:cs="Times New Roman"/>
          <w:sz w:val="24"/>
          <w:szCs w:val="24"/>
        </w:rPr>
        <w:t>Provide a solution and recommendation decision.</w:t>
      </w:r>
    </w:p>
    <w:p w:rsidR="002211B4" w:rsidRPr="00B37F6D" w:rsidRDefault="00646603" w:rsidP="00B37F6D">
      <w:pPr>
        <w:spacing w:after="0" w:line="480" w:lineRule="auto"/>
        <w:ind w:firstLine="720"/>
        <w:rPr>
          <w:rFonts w:ascii="Times New Roman" w:eastAsia="Times New Roman" w:hAnsi="Times New Roman" w:cs="Times New Roman"/>
          <w:sz w:val="24"/>
          <w:szCs w:val="24"/>
        </w:rPr>
      </w:pPr>
      <w:r w:rsidRPr="00B37F6D">
        <w:rPr>
          <w:rFonts w:ascii="Times New Roman" w:eastAsia="Times New Roman" w:hAnsi="Times New Roman" w:cs="Times New Roman"/>
          <w:sz w:val="24"/>
          <w:szCs w:val="24"/>
        </w:rPr>
        <w:t>From the calculation, the total cost of production of 8,000 units of the product is $ 152,000 that translates to $ 19 per every unit produced (</w:t>
      </w:r>
      <w:r w:rsidR="004B69B3">
        <w:rPr>
          <w:rFonts w:ascii="Times New Roman" w:hAnsi="Times New Roman" w:cs="Times New Roman"/>
          <w:sz w:val="24"/>
          <w:szCs w:val="24"/>
        </w:rPr>
        <w:t xml:space="preserve">Shim </w:t>
      </w:r>
      <w:r w:rsidR="004B69B3" w:rsidRPr="004B69B3">
        <w:rPr>
          <w:rFonts w:ascii="Times New Roman" w:hAnsi="Times New Roman" w:cs="Times New Roman"/>
          <w:sz w:val="24"/>
          <w:szCs w:val="24"/>
        </w:rPr>
        <w:t>&amp; Siegel,</w:t>
      </w:r>
      <w:r w:rsidR="004B69B3">
        <w:rPr>
          <w:rFonts w:ascii="Times New Roman" w:hAnsi="Times New Roman" w:cs="Times New Roman"/>
          <w:sz w:val="24"/>
          <w:szCs w:val="24"/>
        </w:rPr>
        <w:t xml:space="preserve"> 2002</w:t>
      </w:r>
      <w:r w:rsidRPr="00B37F6D">
        <w:rPr>
          <w:rFonts w:ascii="Times New Roman" w:eastAsia="Times New Roman" w:hAnsi="Times New Roman" w:cs="Times New Roman"/>
          <w:sz w:val="24"/>
          <w:szCs w:val="24"/>
        </w:rPr>
        <w:t>). On the other hand, the cost acquiring the product from the suppliers is $160,000 that translates $ 20 per every unit purchased from the supplier. This, therefore, means that if the company produces the product by itself, the company will always save $1 for every unit produced in comparison if the company is to acquire the products from the supplier. The primary aim of engaging in any business activity usually is to make the profit. To the firm to maximizes, the management of the company must always try to minimize or even eliminate some expenses. It is worth noting that when the company incurs a lot of expenses, such cost shall eat to the profits and therefore leading low profits returns. If the company does control its expenses, the firm may get into a situation where total expenses are higher than total revenue and such cases the company shall be running at losses</w:t>
      </w:r>
      <w:r w:rsidRPr="00B37F6D">
        <w:rPr>
          <w:rFonts w:ascii="Times New Roman" w:hAnsi="Times New Roman" w:cs="Times New Roman"/>
          <w:sz w:val="24"/>
          <w:szCs w:val="24"/>
        </w:rPr>
        <w:t xml:space="preserve"> (</w:t>
      </w:r>
      <w:r w:rsidRPr="00B37F6D">
        <w:rPr>
          <w:rFonts w:ascii="Times New Roman" w:eastAsia="Times New Roman" w:hAnsi="Times New Roman" w:cs="Times New Roman"/>
          <w:sz w:val="24"/>
          <w:szCs w:val="24"/>
        </w:rPr>
        <w:t xml:space="preserve">DRURY, 2013). When a company runs losses for consecutively, it may be declared bankrupt because the liabilities of the company would be higher than its assets. The </w:t>
      </w:r>
      <w:r w:rsidRPr="00B37F6D">
        <w:rPr>
          <w:rFonts w:ascii="Times New Roman" w:eastAsia="Times New Roman" w:hAnsi="Times New Roman" w:cs="Times New Roman"/>
          <w:sz w:val="24"/>
          <w:szCs w:val="24"/>
        </w:rPr>
        <w:lastRenderedPageBreak/>
        <w:t xml:space="preserve">company would therefore not be in a position to pay its debts and would be forced to close up or undergo receivership. </w:t>
      </w:r>
    </w:p>
    <w:p w:rsidR="001822C2" w:rsidRPr="00B37F6D" w:rsidRDefault="00646603" w:rsidP="004B69B3">
      <w:pPr>
        <w:spacing w:after="0" w:line="480" w:lineRule="auto"/>
        <w:ind w:firstLine="720"/>
        <w:rPr>
          <w:rFonts w:ascii="Times New Roman" w:eastAsia="Times New Roman" w:hAnsi="Times New Roman" w:cs="Times New Roman"/>
          <w:sz w:val="24"/>
          <w:szCs w:val="24"/>
        </w:rPr>
      </w:pPr>
      <w:r w:rsidRPr="00B37F6D">
        <w:rPr>
          <w:rFonts w:ascii="Times New Roman" w:eastAsia="Times New Roman" w:hAnsi="Times New Roman" w:cs="Times New Roman"/>
          <w:sz w:val="24"/>
          <w:szCs w:val="24"/>
        </w:rPr>
        <w:t>It is, therefore, the responsibility of any manager always to ensure that the company cut on any cost or expense even if it is just one penny (Zimmerman and Yahya-Zadeh, 2011). In this case study, the company would be earning an extra $ 8000 annually in case it does produce the products. Moreover, it is important to note that if the company is acquiring the products from the suppliers there are other extra costs incurred in the process such as transportation cost, transaction costs that are associated with buying such goods from the suppliers. Acquiring products from suppliers at some times can time involving and waste a lot of time as there are a lot of documents and legal formalities engaged as compared if the company produces the product. The supplier may also be supplying several companies, and there could be a shortage of the product when the company needs the goods most (DRURY, 2013). The company does have any control over the supplier and during high demand; the company may be disappointed especially when the supplier is in shortage of the products</w:t>
      </w:r>
      <w:r w:rsidR="004B69B3">
        <w:rPr>
          <w:rFonts w:ascii="Times New Roman" w:eastAsia="Times New Roman" w:hAnsi="Times New Roman" w:cs="Times New Roman"/>
          <w:sz w:val="24"/>
          <w:szCs w:val="24"/>
        </w:rPr>
        <w:t>.</w:t>
      </w:r>
    </w:p>
    <w:p w:rsidR="000F1944" w:rsidRDefault="00646603" w:rsidP="00B37F6D">
      <w:pPr>
        <w:spacing w:after="0" w:line="480" w:lineRule="auto"/>
        <w:ind w:firstLine="720"/>
        <w:rPr>
          <w:rFonts w:ascii="Times New Roman" w:eastAsia="Times New Roman" w:hAnsi="Times New Roman" w:cs="Times New Roman"/>
          <w:sz w:val="24"/>
          <w:szCs w:val="24"/>
        </w:rPr>
      </w:pPr>
      <w:r w:rsidRPr="00B37F6D">
        <w:rPr>
          <w:rFonts w:ascii="Times New Roman" w:eastAsia="Times New Roman" w:hAnsi="Times New Roman" w:cs="Times New Roman"/>
          <w:sz w:val="24"/>
          <w:szCs w:val="24"/>
        </w:rPr>
        <w:t>Therefore, the company should consider producing the product by itself as this help the company to minimize and maximize profits (</w:t>
      </w:r>
      <w:r w:rsidR="004B69B3">
        <w:rPr>
          <w:rFonts w:ascii="Times New Roman" w:hAnsi="Times New Roman" w:cs="Times New Roman"/>
          <w:sz w:val="24"/>
          <w:szCs w:val="24"/>
        </w:rPr>
        <w:t xml:space="preserve">Shim </w:t>
      </w:r>
      <w:r w:rsidR="004B69B3" w:rsidRPr="004B69B3">
        <w:rPr>
          <w:rFonts w:ascii="Times New Roman" w:hAnsi="Times New Roman" w:cs="Times New Roman"/>
          <w:sz w:val="24"/>
          <w:szCs w:val="24"/>
        </w:rPr>
        <w:t>&amp; Siegel,</w:t>
      </w:r>
      <w:r w:rsidR="004B69B3">
        <w:rPr>
          <w:rFonts w:ascii="Times New Roman" w:hAnsi="Times New Roman" w:cs="Times New Roman"/>
          <w:sz w:val="24"/>
          <w:szCs w:val="24"/>
        </w:rPr>
        <w:t xml:space="preserve"> 2002</w:t>
      </w:r>
      <w:r w:rsidRPr="00B37F6D">
        <w:rPr>
          <w:rFonts w:ascii="Times New Roman" w:eastAsia="Times New Roman" w:hAnsi="Times New Roman" w:cs="Times New Roman"/>
          <w:sz w:val="24"/>
          <w:szCs w:val="24"/>
        </w:rPr>
        <w:t>). Moreover, the company can control the demand if it produces the product because the management would in a position to deliver more during high demands to avoid shortage and reduce production during low demands to prevent wastage. Cutting any cost is very important for the success and prosperity of any organization.</w:t>
      </w:r>
    </w:p>
    <w:p w:rsidR="00B37F6D" w:rsidRDefault="00142800" w:rsidP="00B37F6D">
      <w:pPr>
        <w:spacing w:after="0" w:line="480" w:lineRule="auto"/>
        <w:ind w:firstLine="720"/>
        <w:rPr>
          <w:rFonts w:ascii="Times New Roman" w:eastAsia="Times New Roman" w:hAnsi="Times New Roman" w:cs="Times New Roman"/>
          <w:sz w:val="24"/>
          <w:szCs w:val="24"/>
        </w:rPr>
      </w:pPr>
    </w:p>
    <w:p w:rsidR="004B69B3" w:rsidRPr="00B37F6D" w:rsidRDefault="004B69B3" w:rsidP="00B37F6D">
      <w:pPr>
        <w:spacing w:after="0" w:line="480" w:lineRule="auto"/>
        <w:ind w:firstLine="720"/>
        <w:rPr>
          <w:rFonts w:ascii="Times New Roman" w:eastAsia="Times New Roman" w:hAnsi="Times New Roman" w:cs="Times New Roman"/>
          <w:sz w:val="24"/>
          <w:szCs w:val="24"/>
        </w:rPr>
      </w:pPr>
    </w:p>
    <w:p w:rsidR="00003810" w:rsidRDefault="00003810" w:rsidP="00B37F6D">
      <w:pPr>
        <w:spacing w:after="0" w:line="480" w:lineRule="auto"/>
        <w:jc w:val="center"/>
        <w:rPr>
          <w:rFonts w:ascii="Times New Roman" w:eastAsia="Times New Roman" w:hAnsi="Times New Roman" w:cs="Times New Roman"/>
          <w:sz w:val="24"/>
          <w:szCs w:val="24"/>
        </w:rPr>
      </w:pPr>
    </w:p>
    <w:p w:rsidR="000F1944" w:rsidRPr="00B37F6D" w:rsidRDefault="00646603" w:rsidP="00B37F6D">
      <w:pPr>
        <w:spacing w:after="0" w:line="480" w:lineRule="auto"/>
        <w:jc w:val="center"/>
        <w:rPr>
          <w:rFonts w:ascii="Times New Roman" w:eastAsia="Times New Roman" w:hAnsi="Times New Roman" w:cs="Times New Roman"/>
          <w:sz w:val="24"/>
          <w:szCs w:val="24"/>
        </w:rPr>
      </w:pPr>
      <w:bookmarkStart w:id="0" w:name="_GoBack"/>
      <w:bookmarkEnd w:id="0"/>
      <w:r w:rsidRPr="00B37F6D">
        <w:rPr>
          <w:rFonts w:ascii="Times New Roman" w:eastAsia="Times New Roman" w:hAnsi="Times New Roman" w:cs="Times New Roman"/>
          <w:sz w:val="24"/>
          <w:szCs w:val="24"/>
        </w:rPr>
        <w:lastRenderedPageBreak/>
        <w:t>References</w:t>
      </w:r>
    </w:p>
    <w:p w:rsidR="000F1944" w:rsidRPr="004B69B3" w:rsidRDefault="00646603" w:rsidP="004B69B3">
      <w:pPr>
        <w:spacing w:after="0" w:line="480" w:lineRule="auto"/>
        <w:ind w:left="720" w:hanging="720"/>
        <w:rPr>
          <w:rFonts w:ascii="Times New Roman" w:eastAsia="Times New Roman" w:hAnsi="Times New Roman" w:cs="Times New Roman"/>
          <w:sz w:val="24"/>
          <w:szCs w:val="24"/>
        </w:rPr>
      </w:pPr>
      <w:r w:rsidRPr="004B69B3">
        <w:rPr>
          <w:rFonts w:ascii="Times New Roman" w:eastAsia="Times New Roman" w:hAnsi="Times New Roman" w:cs="Times New Roman"/>
          <w:sz w:val="24"/>
          <w:szCs w:val="24"/>
        </w:rPr>
        <w:t>DRURY, C. M. (2013). Management and cost accounting. Springer.</w:t>
      </w:r>
    </w:p>
    <w:p w:rsidR="002211B4" w:rsidRPr="004B69B3" w:rsidRDefault="00646603" w:rsidP="004B69B3">
      <w:pPr>
        <w:spacing w:after="0" w:line="480" w:lineRule="auto"/>
        <w:ind w:left="720" w:hanging="720"/>
        <w:rPr>
          <w:rFonts w:ascii="Times New Roman" w:eastAsia="Times New Roman" w:hAnsi="Times New Roman" w:cs="Times New Roman"/>
          <w:sz w:val="24"/>
          <w:szCs w:val="24"/>
        </w:rPr>
      </w:pPr>
      <w:r w:rsidRPr="004B69B3">
        <w:rPr>
          <w:rFonts w:ascii="Times New Roman" w:eastAsia="Times New Roman" w:hAnsi="Times New Roman" w:cs="Times New Roman"/>
          <w:sz w:val="24"/>
          <w:szCs w:val="24"/>
        </w:rPr>
        <w:t xml:space="preserve"> Zimmerman, J. L., &amp;Yahya-Zadeh, M. (2011). Accounting for decision making and control. Issues in Accounting Education, 26(1), 258-259. </w:t>
      </w:r>
    </w:p>
    <w:p w:rsidR="004B69B3" w:rsidRPr="004B69B3" w:rsidRDefault="004B69B3" w:rsidP="004B69B3">
      <w:pPr>
        <w:spacing w:after="0" w:line="480" w:lineRule="auto"/>
        <w:ind w:left="720" w:hanging="720"/>
        <w:rPr>
          <w:rFonts w:ascii="Times New Roman" w:eastAsia="Times New Roman" w:hAnsi="Times New Roman" w:cs="Times New Roman"/>
          <w:sz w:val="24"/>
          <w:szCs w:val="24"/>
        </w:rPr>
      </w:pPr>
      <w:r w:rsidRPr="004B69B3">
        <w:rPr>
          <w:rFonts w:ascii="Times New Roman" w:hAnsi="Times New Roman" w:cs="Times New Roman"/>
          <w:sz w:val="24"/>
          <w:szCs w:val="24"/>
        </w:rPr>
        <w:t xml:space="preserve">Shim, J. K., &amp; Siegel, J. G. (2000). </w:t>
      </w:r>
      <w:r w:rsidRPr="004B69B3">
        <w:rPr>
          <w:rFonts w:ascii="Times New Roman" w:hAnsi="Times New Roman" w:cs="Times New Roman"/>
          <w:i/>
          <w:iCs/>
          <w:sz w:val="24"/>
          <w:szCs w:val="24"/>
        </w:rPr>
        <w:t>Modern cost management &amp; analysis</w:t>
      </w:r>
      <w:r w:rsidRPr="004B69B3">
        <w:rPr>
          <w:rFonts w:ascii="Times New Roman" w:hAnsi="Times New Roman" w:cs="Times New Roman"/>
          <w:sz w:val="24"/>
          <w:szCs w:val="24"/>
        </w:rPr>
        <w:t>. Hauppauge, N.Y: Barron's Educational Series.</w:t>
      </w:r>
    </w:p>
    <w:p w:rsidR="002211B4" w:rsidRPr="00B37F6D" w:rsidRDefault="00142800" w:rsidP="00B37F6D">
      <w:pPr>
        <w:spacing w:line="480" w:lineRule="auto"/>
        <w:rPr>
          <w:rFonts w:ascii="Times New Roman" w:hAnsi="Times New Roman" w:cs="Times New Roman"/>
          <w:sz w:val="24"/>
          <w:szCs w:val="24"/>
        </w:rPr>
      </w:pPr>
    </w:p>
    <w:sectPr w:rsidR="002211B4" w:rsidRPr="00B37F6D" w:rsidSect="000038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2800" w:rsidRDefault="00142800" w:rsidP="00807C3F">
      <w:pPr>
        <w:spacing w:after="0" w:line="240" w:lineRule="auto"/>
      </w:pPr>
      <w:r>
        <w:separator/>
      </w:r>
    </w:p>
  </w:endnote>
  <w:endnote w:type="continuationSeparator" w:id="1">
    <w:p w:rsidR="00142800" w:rsidRDefault="00142800" w:rsidP="00807C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2800" w:rsidRDefault="00142800" w:rsidP="00807C3F">
      <w:pPr>
        <w:spacing w:after="0" w:line="240" w:lineRule="auto"/>
      </w:pPr>
      <w:r>
        <w:separator/>
      </w:r>
    </w:p>
  </w:footnote>
  <w:footnote w:type="continuationSeparator" w:id="1">
    <w:p w:rsidR="00142800" w:rsidRDefault="00142800" w:rsidP="00807C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19818799"/>
      <w:docPartObj>
        <w:docPartGallery w:val="Page Numbers (Top of Page)"/>
        <w:docPartUnique/>
      </w:docPartObj>
    </w:sdtPr>
    <w:sdtEndPr>
      <w:rPr>
        <w:noProof/>
      </w:rPr>
    </w:sdtEndPr>
    <w:sdtContent>
      <w:p w:rsidR="00807C3F" w:rsidRPr="00003810" w:rsidRDefault="00003810">
        <w:pPr>
          <w:pStyle w:val="Header"/>
          <w:rPr>
            <w:rFonts w:ascii="Times New Roman" w:hAnsi="Times New Roman" w:cs="Times New Roman"/>
            <w:sz w:val="24"/>
            <w:szCs w:val="24"/>
          </w:rPr>
        </w:pPr>
        <w:r w:rsidRPr="00003810">
          <w:rPr>
            <w:rFonts w:ascii="Times New Roman" w:hAnsi="Times New Roman" w:cs="Times New Roman"/>
            <w:sz w:val="24"/>
            <w:szCs w:val="24"/>
          </w:rPr>
          <w:t>CASE STUDY</w:t>
        </w:r>
        <w:r w:rsidRPr="00003810">
          <w:rPr>
            <w:rFonts w:ascii="Times New Roman" w:hAnsi="Times New Roman" w:cs="Times New Roman"/>
            <w:sz w:val="24"/>
            <w:szCs w:val="24"/>
          </w:rPr>
          <w:tab/>
        </w:r>
        <w:r w:rsidRPr="00003810">
          <w:rPr>
            <w:rFonts w:ascii="Times New Roman" w:hAnsi="Times New Roman" w:cs="Times New Roman"/>
            <w:sz w:val="24"/>
            <w:szCs w:val="24"/>
          </w:rPr>
          <w:tab/>
        </w:r>
        <w:r w:rsidR="000438C8" w:rsidRPr="00003810">
          <w:rPr>
            <w:rFonts w:ascii="Times New Roman" w:hAnsi="Times New Roman" w:cs="Times New Roman"/>
            <w:sz w:val="24"/>
            <w:szCs w:val="24"/>
          </w:rPr>
          <w:fldChar w:fldCharType="begin"/>
        </w:r>
        <w:r w:rsidRPr="00003810">
          <w:rPr>
            <w:rFonts w:ascii="Times New Roman" w:hAnsi="Times New Roman" w:cs="Times New Roman"/>
            <w:sz w:val="24"/>
            <w:szCs w:val="24"/>
          </w:rPr>
          <w:instrText xml:space="preserve"> PAGE   \* MERGEFORMAT </w:instrText>
        </w:r>
        <w:r w:rsidR="000438C8" w:rsidRPr="00003810">
          <w:rPr>
            <w:rFonts w:ascii="Times New Roman" w:hAnsi="Times New Roman" w:cs="Times New Roman"/>
            <w:sz w:val="24"/>
            <w:szCs w:val="24"/>
          </w:rPr>
          <w:fldChar w:fldCharType="separate"/>
        </w:r>
        <w:r w:rsidR="004B69B3">
          <w:rPr>
            <w:rFonts w:ascii="Times New Roman" w:hAnsi="Times New Roman" w:cs="Times New Roman"/>
            <w:noProof/>
            <w:sz w:val="24"/>
            <w:szCs w:val="24"/>
          </w:rPr>
          <w:t>2</w:t>
        </w:r>
        <w:r w:rsidR="000438C8" w:rsidRPr="0000381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3F" w:rsidRPr="00003810" w:rsidRDefault="00003810" w:rsidP="00003810">
    <w:pPr>
      <w:pStyle w:val="Header"/>
      <w:jc w:val="right"/>
      <w:rPr>
        <w:rFonts w:ascii="Times New Roman" w:hAnsi="Times New Roman" w:cs="Times New Roman"/>
        <w:sz w:val="24"/>
        <w:szCs w:val="24"/>
      </w:rPr>
    </w:pPr>
    <w:r w:rsidRPr="00003810">
      <w:rPr>
        <w:rFonts w:ascii="Times New Roman" w:hAnsi="Times New Roman" w:cs="Times New Roman"/>
        <w:sz w:val="24"/>
        <w:szCs w:val="24"/>
      </w:rPr>
      <w:t xml:space="preserve">Running head: CASE STUDY </w:t>
    </w:r>
    <w:r w:rsidRPr="00003810">
      <w:rPr>
        <w:rFonts w:ascii="Times New Roman" w:hAnsi="Times New Roman" w:cs="Times New Roman"/>
        <w:sz w:val="24"/>
        <w:szCs w:val="24"/>
      </w:rPr>
      <w:tab/>
    </w:r>
    <w:r w:rsidRPr="00003810">
      <w:rPr>
        <w:rFonts w:ascii="Times New Roman" w:hAnsi="Times New Roman" w:cs="Times New Roman"/>
        <w:sz w:val="24"/>
        <w:szCs w:val="24"/>
      </w:rPr>
      <w:tab/>
    </w:r>
    <w:sdt>
      <w:sdtPr>
        <w:rPr>
          <w:rFonts w:ascii="Times New Roman" w:hAnsi="Times New Roman" w:cs="Times New Roman"/>
          <w:sz w:val="24"/>
          <w:szCs w:val="24"/>
        </w:rPr>
        <w:id w:val="317307406"/>
        <w:docPartObj>
          <w:docPartGallery w:val="Page Numbers (Top of Page)"/>
          <w:docPartUnique/>
        </w:docPartObj>
      </w:sdtPr>
      <w:sdtEndPr>
        <w:rPr>
          <w:noProof/>
        </w:rPr>
      </w:sdtEndPr>
      <w:sdtContent>
        <w:r w:rsidR="000438C8" w:rsidRPr="00003810">
          <w:rPr>
            <w:rFonts w:ascii="Times New Roman" w:hAnsi="Times New Roman" w:cs="Times New Roman"/>
            <w:sz w:val="24"/>
            <w:szCs w:val="24"/>
          </w:rPr>
          <w:fldChar w:fldCharType="begin"/>
        </w:r>
        <w:r w:rsidRPr="00003810">
          <w:rPr>
            <w:rFonts w:ascii="Times New Roman" w:hAnsi="Times New Roman" w:cs="Times New Roman"/>
            <w:sz w:val="24"/>
            <w:szCs w:val="24"/>
          </w:rPr>
          <w:instrText xml:space="preserve"> PAGE   \* MERGEFORMAT </w:instrText>
        </w:r>
        <w:r w:rsidR="000438C8" w:rsidRPr="00003810">
          <w:rPr>
            <w:rFonts w:ascii="Times New Roman" w:hAnsi="Times New Roman" w:cs="Times New Roman"/>
            <w:sz w:val="24"/>
            <w:szCs w:val="24"/>
          </w:rPr>
          <w:fldChar w:fldCharType="separate"/>
        </w:r>
        <w:r w:rsidR="004B69B3">
          <w:rPr>
            <w:rFonts w:ascii="Times New Roman" w:hAnsi="Times New Roman" w:cs="Times New Roman"/>
            <w:noProof/>
            <w:sz w:val="24"/>
            <w:szCs w:val="24"/>
          </w:rPr>
          <w:t>1</w:t>
        </w:r>
        <w:r w:rsidR="000438C8" w:rsidRPr="00003810">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useFELayout/>
  </w:compat>
  <w:rsids>
    <w:rsidRoot w:val="000A528D"/>
    <w:rsid w:val="00003810"/>
    <w:rsid w:val="000438C8"/>
    <w:rsid w:val="000A528D"/>
    <w:rsid w:val="00142800"/>
    <w:rsid w:val="004369E4"/>
    <w:rsid w:val="004B69B3"/>
    <w:rsid w:val="004C3626"/>
    <w:rsid w:val="00646603"/>
    <w:rsid w:val="006A4A40"/>
    <w:rsid w:val="00807C3F"/>
    <w:rsid w:val="0084447C"/>
    <w:rsid w:val="00FB7A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4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2211B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4447C"/>
    <w:pPr>
      <w:spacing w:line="240" w:lineRule="auto"/>
    </w:pPr>
    <w:rPr>
      <w:sz w:val="20"/>
      <w:szCs w:val="20"/>
    </w:rPr>
  </w:style>
  <w:style w:type="character" w:customStyle="1" w:styleId="CommentTextChar">
    <w:name w:val="Comment Text Char"/>
    <w:basedOn w:val="DefaultParagraphFont"/>
    <w:link w:val="CommentText"/>
    <w:uiPriority w:val="99"/>
    <w:semiHidden/>
    <w:rsid w:val="0084447C"/>
    <w:rPr>
      <w:sz w:val="20"/>
      <w:szCs w:val="20"/>
    </w:rPr>
  </w:style>
  <w:style w:type="paragraph" w:styleId="BalloonText">
    <w:name w:val="Balloon Text"/>
    <w:basedOn w:val="Normal"/>
    <w:link w:val="BalloonTextChar"/>
    <w:uiPriority w:val="99"/>
    <w:semiHidden/>
    <w:unhideWhenUsed/>
    <w:rsid w:val="00807C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C3F"/>
    <w:rPr>
      <w:rFonts w:ascii="Tahoma" w:hAnsi="Tahoma" w:cs="Tahoma"/>
      <w:sz w:val="16"/>
      <w:szCs w:val="16"/>
    </w:rPr>
  </w:style>
  <w:style w:type="paragraph" w:styleId="Header">
    <w:name w:val="header"/>
    <w:basedOn w:val="Normal"/>
    <w:link w:val="HeaderChar"/>
    <w:uiPriority w:val="99"/>
    <w:unhideWhenUsed/>
    <w:rsid w:val="00807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C3F"/>
  </w:style>
  <w:style w:type="paragraph" w:styleId="Footer">
    <w:name w:val="footer"/>
    <w:basedOn w:val="Normal"/>
    <w:link w:val="FooterChar"/>
    <w:uiPriority w:val="99"/>
    <w:unhideWhenUsed/>
    <w:rsid w:val="00807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C3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2017-12-14T08:57:00Z</dcterms:created>
  <dcterms:modified xsi:type="dcterms:W3CDTF">2017-12-14T08:57:00Z</dcterms:modified>
</cp:coreProperties>
</file>